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7195" w14:textId="77777777" w:rsidR="00CD265D" w:rsidRDefault="00CD265D" w:rsidP="00CD265D">
      <w:pPr>
        <w:pStyle w:val="p1"/>
        <w:rPr>
          <w:b/>
          <w:color w:val="333399"/>
          <w:sz w:val="56"/>
        </w:rPr>
      </w:pPr>
      <w:r>
        <w:rPr>
          <w:b/>
          <w:color w:val="333399"/>
          <w:sz w:val="56"/>
        </w:rPr>
        <w:t>Accrediting Council</w:t>
      </w:r>
    </w:p>
    <w:p w14:paraId="34F037BF" w14:textId="77777777" w:rsidR="00CD265D" w:rsidRPr="00594A54" w:rsidRDefault="00CD265D" w:rsidP="00CD265D">
      <w:pPr>
        <w:pStyle w:val="p2"/>
        <w:rPr>
          <w:rFonts w:ascii="Arial" w:hAnsi="Arial"/>
          <w:color w:val="333399"/>
          <w:sz w:val="21"/>
          <w:szCs w:val="21"/>
        </w:rPr>
      </w:pPr>
      <w:r w:rsidRPr="00594A54">
        <w:rPr>
          <w:rFonts w:ascii="Arial" w:hAnsi="Arial"/>
          <w:color w:val="333399"/>
          <w:sz w:val="21"/>
          <w:szCs w:val="21"/>
        </w:rPr>
        <w:t>On Education in Journalism and Mass Communications</w:t>
      </w:r>
    </w:p>
    <w:p w14:paraId="1BCA52D9" w14:textId="77777777" w:rsidR="007F608F" w:rsidRDefault="007F608F" w:rsidP="00C85C15">
      <w:pPr>
        <w:pStyle w:val="NormalWeb"/>
        <w:rPr>
          <w:rFonts w:ascii="Charter" w:hAnsi="Charter"/>
        </w:rPr>
      </w:pPr>
    </w:p>
    <w:p w14:paraId="7E977353" w14:textId="1125EC42" w:rsidR="00C85C15" w:rsidRDefault="00C85C15" w:rsidP="00C85C15">
      <w:pPr>
        <w:pStyle w:val="NormalWeb"/>
      </w:pPr>
      <w:r>
        <w:rPr>
          <w:rFonts w:ascii="Charter" w:hAnsi="Charter"/>
        </w:rPr>
        <w:t xml:space="preserve">May </w:t>
      </w:r>
      <w:r w:rsidR="007F608F">
        <w:rPr>
          <w:rFonts w:ascii="Charter" w:hAnsi="Charter"/>
        </w:rPr>
        <w:t>9</w:t>
      </w:r>
      <w:r>
        <w:rPr>
          <w:rFonts w:ascii="Charter" w:hAnsi="Charter"/>
        </w:rPr>
        <w:t xml:space="preserve">, 2023 </w:t>
      </w:r>
    </w:p>
    <w:p w14:paraId="1330284C" w14:textId="3779A02D" w:rsidR="00C85C15" w:rsidRDefault="00C85C15" w:rsidP="00C85C15">
      <w:pPr>
        <w:pStyle w:val="NormalWeb"/>
        <w:rPr>
          <w:rFonts w:ascii="Charter" w:hAnsi="Charter"/>
        </w:rPr>
      </w:pPr>
      <w:r>
        <w:rPr>
          <w:rFonts w:ascii="Charter" w:hAnsi="Charter"/>
        </w:rPr>
        <w:t>G</w:t>
      </w:r>
      <w:r w:rsidR="00733F39">
        <w:rPr>
          <w:rFonts w:ascii="Charter" w:hAnsi="Charter"/>
        </w:rPr>
        <w:t>ayle Hutchinson, President</w:t>
      </w:r>
      <w:r>
        <w:rPr>
          <w:rFonts w:ascii="Charter" w:hAnsi="Charter"/>
        </w:rPr>
        <w:br/>
      </w:r>
      <w:r w:rsidR="00733F39">
        <w:rPr>
          <w:rFonts w:ascii="Charter" w:hAnsi="Charter"/>
        </w:rPr>
        <w:t>California State University</w:t>
      </w:r>
      <w:r w:rsidR="00442A39">
        <w:rPr>
          <w:rFonts w:ascii="Charter" w:hAnsi="Charter"/>
        </w:rPr>
        <w:t xml:space="preserve">, </w:t>
      </w:r>
      <w:r w:rsidR="00733F39">
        <w:rPr>
          <w:rFonts w:ascii="Charter" w:hAnsi="Charter"/>
        </w:rPr>
        <w:t>Chic</w:t>
      </w:r>
      <w:r w:rsidR="007F608F">
        <w:rPr>
          <w:rFonts w:ascii="Charter" w:hAnsi="Charter"/>
        </w:rPr>
        <w:t>o</w:t>
      </w:r>
    </w:p>
    <w:p w14:paraId="3986A9E0" w14:textId="77777777" w:rsidR="00C85C15" w:rsidRDefault="00C85C15" w:rsidP="00C85C15">
      <w:pPr>
        <w:pStyle w:val="NormalWeb"/>
      </w:pPr>
      <w:r>
        <w:rPr>
          <w:rFonts w:ascii="Charter" w:hAnsi="Charter"/>
        </w:rPr>
        <w:t xml:space="preserve">Dear President </w:t>
      </w:r>
      <w:r w:rsidR="00733F39">
        <w:rPr>
          <w:rFonts w:ascii="Charter" w:hAnsi="Charter"/>
        </w:rPr>
        <w:t>Hutchinson</w:t>
      </w:r>
      <w:r>
        <w:rPr>
          <w:rFonts w:ascii="Charter" w:hAnsi="Charter"/>
        </w:rPr>
        <w:t xml:space="preserve">: </w:t>
      </w:r>
    </w:p>
    <w:p w14:paraId="7E2FCE0A" w14:textId="6A0ED0C5" w:rsidR="00C85C15" w:rsidRPr="007C1D94" w:rsidRDefault="00C85C15" w:rsidP="00C85C15">
      <w:pPr>
        <w:pStyle w:val="NormalWeb"/>
        <w:shd w:val="clear" w:color="auto" w:fill="FFFFFF"/>
      </w:pPr>
      <w:r w:rsidRPr="007C1D94">
        <w:rPr>
          <w:rFonts w:ascii="Charter" w:hAnsi="Charter"/>
        </w:rPr>
        <w:t>The Accrediting Council on Education in Journalism and Mass Communications met April 28 in Chicago and voted 1</w:t>
      </w:r>
      <w:r w:rsidR="00733F39">
        <w:rPr>
          <w:rFonts w:ascii="Charter" w:hAnsi="Charter"/>
        </w:rPr>
        <w:t>7-1, with one recusal and one abstention, that the Department of Journalism and Public Relations at California State University</w:t>
      </w:r>
      <w:r w:rsidR="00442A39">
        <w:rPr>
          <w:rFonts w:ascii="Charter" w:hAnsi="Charter"/>
        </w:rPr>
        <w:t xml:space="preserve">, </w:t>
      </w:r>
      <w:r w:rsidR="00733F39">
        <w:rPr>
          <w:rFonts w:ascii="Charter" w:hAnsi="Charter"/>
        </w:rPr>
        <w:t>Chico</w:t>
      </w:r>
      <w:r w:rsidR="00442A39">
        <w:rPr>
          <w:rFonts w:ascii="Charter" w:hAnsi="Charter"/>
        </w:rPr>
        <w:t xml:space="preserve">, </w:t>
      </w:r>
      <w:r w:rsidR="00733F39">
        <w:rPr>
          <w:rFonts w:ascii="Charter" w:hAnsi="Charter"/>
        </w:rPr>
        <w:t xml:space="preserve"> receive reaccreditation. </w:t>
      </w:r>
    </w:p>
    <w:p w14:paraId="0B004368" w14:textId="77777777" w:rsidR="00C85C15" w:rsidRDefault="00C85C15" w:rsidP="00C85C15">
      <w:pPr>
        <w:pStyle w:val="NormalWeb"/>
        <w:shd w:val="clear" w:color="auto" w:fill="FFFFFF"/>
      </w:pPr>
      <w:r w:rsidRPr="007C1D94">
        <w:rPr>
          <w:rFonts w:ascii="Charter" w:hAnsi="Charter"/>
        </w:rPr>
        <w:t xml:space="preserve">The Council concurred with the site team and Committee recommendations for reaccreditation. </w:t>
      </w:r>
    </w:p>
    <w:p w14:paraId="2426A44E" w14:textId="77777777" w:rsidR="00C85C15" w:rsidRDefault="00C85C15" w:rsidP="00C85C15">
      <w:pPr>
        <w:pStyle w:val="NormalWeb"/>
      </w:pPr>
      <w:r>
        <w:rPr>
          <w:rFonts w:ascii="TimesNewRomanPSMT" w:hAnsi="TimesNewRomanPSMT"/>
        </w:rPr>
        <w:t xml:space="preserve">Thank you for the opportunity to participate with your faculty and administrators in the assessment of your program. The goal of the Accrediting Council is to improve the quality of education offered to students served by a program through that assessment. </w:t>
      </w:r>
      <w:r>
        <w:rPr>
          <w:rFonts w:ascii="Charter" w:hAnsi="Charter"/>
        </w:rPr>
        <w:t xml:space="preserve">Please accept my </w:t>
      </w:r>
      <w:r w:rsidR="0076208B">
        <w:rPr>
          <w:rFonts w:ascii="Charter" w:hAnsi="Charter"/>
        </w:rPr>
        <w:t xml:space="preserve">congratulations and </w:t>
      </w:r>
      <w:r>
        <w:rPr>
          <w:rFonts w:ascii="Charter" w:hAnsi="Charter"/>
        </w:rPr>
        <w:t xml:space="preserve">best wishes for success for the </w:t>
      </w:r>
      <w:r w:rsidR="00733F39">
        <w:rPr>
          <w:rFonts w:ascii="Charter" w:hAnsi="Charter"/>
        </w:rPr>
        <w:t>Department of Journalism and Public Relations</w:t>
      </w:r>
      <w:r>
        <w:rPr>
          <w:rFonts w:ascii="Charter" w:hAnsi="Charter"/>
        </w:rPr>
        <w:t xml:space="preserve">, its students, faculty and the professional media constituencies it serves. </w:t>
      </w:r>
    </w:p>
    <w:p w14:paraId="797A0EA9" w14:textId="77777777" w:rsidR="00C85C15" w:rsidRPr="00715C7F" w:rsidRDefault="00C85C15" w:rsidP="00C85C15">
      <w:pPr>
        <w:pStyle w:val="NormalWeb"/>
      </w:pPr>
      <w:r>
        <w:rPr>
          <w:rFonts w:ascii="Charter" w:hAnsi="Charter"/>
        </w:rPr>
        <w:t xml:space="preserve">Sincerely, </w:t>
      </w:r>
    </w:p>
    <w:p w14:paraId="5A9170CA" w14:textId="77777777" w:rsidR="00C85C15" w:rsidRDefault="00C85C15" w:rsidP="00C85C15">
      <w:pPr>
        <w:pStyle w:val="NormalWeb"/>
        <w:rPr>
          <w:rFonts w:ascii="Charter" w:hAnsi="Charter"/>
        </w:rPr>
      </w:pPr>
      <w:r>
        <w:rPr>
          <w:b/>
          <w:i/>
          <w:noProof/>
        </w:rPr>
        <w:drawing>
          <wp:inline distT="0" distB="0" distL="0" distR="0" wp14:anchorId="69C5274F" wp14:editId="4B81E1E8">
            <wp:extent cx="1428376" cy="497381"/>
            <wp:effectExtent l="0" t="0" r="0" b="0"/>
            <wp:docPr id="6" name="Picture 6" descr="A picture containing sketch, line art, draw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ketch, line art, drawing, linedraw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0888" cy="515666"/>
                    </a:xfrm>
                    <a:prstGeom prst="rect">
                      <a:avLst/>
                    </a:prstGeom>
                  </pic:spPr>
                </pic:pic>
              </a:graphicData>
            </a:graphic>
          </wp:inline>
        </w:drawing>
      </w:r>
    </w:p>
    <w:p w14:paraId="18A0D7EB" w14:textId="77777777" w:rsidR="00C85C15" w:rsidRDefault="00C85C15" w:rsidP="00C85C15">
      <w:pPr>
        <w:pStyle w:val="NormalWeb"/>
      </w:pPr>
      <w:r>
        <w:rPr>
          <w:rFonts w:ascii="Charter" w:hAnsi="Charter"/>
        </w:rPr>
        <w:t xml:space="preserve">Del Galloway, ACEJMC President </w:t>
      </w:r>
    </w:p>
    <w:p w14:paraId="6D880060" w14:textId="77777777" w:rsidR="00C85C15" w:rsidRPr="00031FA2" w:rsidRDefault="00C85C15" w:rsidP="00C85C15">
      <w:pPr>
        <w:pStyle w:val="NormalWeb"/>
        <w:rPr>
          <w:rFonts w:ascii="TimesNewRomanPSMT" w:hAnsi="TimesNewRomanPSMT"/>
        </w:rPr>
      </w:pPr>
      <w:r>
        <w:rPr>
          <w:rFonts w:ascii="Charter" w:hAnsi="Charter"/>
        </w:rPr>
        <w:t>cc</w:t>
      </w:r>
      <w:r>
        <w:rPr>
          <w:rFonts w:ascii="Charter" w:hAnsi="Charter"/>
        </w:rPr>
        <w:br/>
      </w:r>
      <w:r w:rsidR="00733F39">
        <w:rPr>
          <w:rFonts w:ascii="Charter" w:hAnsi="Charter"/>
        </w:rPr>
        <w:t>Janell Bauer, Chair</w:t>
      </w:r>
      <w:r>
        <w:rPr>
          <w:rFonts w:ascii="Charter" w:hAnsi="Charter"/>
        </w:rPr>
        <w:br/>
      </w:r>
      <w:r w:rsidR="00733F39">
        <w:rPr>
          <w:rFonts w:ascii="Charter" w:hAnsi="Charter"/>
        </w:rPr>
        <w:t>Heidi de Laubenfels</w:t>
      </w:r>
      <w:r>
        <w:rPr>
          <w:rFonts w:ascii="Charter" w:hAnsi="Charter"/>
        </w:rPr>
        <w:t>, site team chair</w:t>
      </w:r>
      <w:r>
        <w:rPr>
          <w:rFonts w:ascii="TimesNewRomanPSMT" w:hAnsi="TimesNewRomanPSMT"/>
        </w:rPr>
        <w:br/>
        <w:t>Marie Hardin, chair, Accrediting Committee</w:t>
      </w:r>
      <w:r>
        <w:rPr>
          <w:rFonts w:ascii="TimesNewRomanPSMT" w:hAnsi="TimesNewRomanPSMT"/>
        </w:rPr>
        <w:br/>
        <w:t xml:space="preserve">Patricia Thompson, executive director, ACEJMC </w:t>
      </w:r>
    </w:p>
    <w:p w14:paraId="158350F3" w14:textId="77777777" w:rsidR="00C85C15" w:rsidRDefault="00C85C15"/>
    <w:sectPr w:rsidR="00C85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harter">
    <w:panose1 w:val="02040503050506020203"/>
    <w:charset w:val="00"/>
    <w:family w:val="roman"/>
    <w:pitch w:val="variable"/>
    <w:sig w:usb0="800000AF" w:usb1="1000204A" w:usb2="00000000" w:usb3="00000000" w:csb0="00000011"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C15"/>
    <w:rsid w:val="00442A39"/>
    <w:rsid w:val="00733F39"/>
    <w:rsid w:val="0076208B"/>
    <w:rsid w:val="007F608F"/>
    <w:rsid w:val="00C85C15"/>
    <w:rsid w:val="00CD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35F6EF"/>
  <w15:chartTrackingRefBased/>
  <w15:docId w15:val="{336216E1-1E1F-6D43-A21F-14B8D3FD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5C15"/>
    <w:pPr>
      <w:spacing w:before="100" w:beforeAutospacing="1" w:after="100" w:afterAutospacing="1"/>
    </w:pPr>
    <w:rPr>
      <w:rFonts w:ascii="Times New Roman" w:eastAsia="Times New Roman" w:hAnsi="Times New Roman" w:cs="Times New Roman"/>
      <w:kern w:val="0"/>
      <w14:ligatures w14:val="none"/>
    </w:rPr>
  </w:style>
  <w:style w:type="paragraph" w:customStyle="1" w:styleId="p1">
    <w:name w:val="p1"/>
    <w:basedOn w:val="Normal"/>
    <w:rsid w:val="00CD265D"/>
    <w:pPr>
      <w:widowControl w:val="0"/>
      <w:tabs>
        <w:tab w:val="left" w:pos="204"/>
      </w:tabs>
      <w:autoSpaceDE w:val="0"/>
      <w:autoSpaceDN w:val="0"/>
      <w:adjustRightInd w:val="0"/>
    </w:pPr>
    <w:rPr>
      <w:rFonts w:ascii="Times New Roman" w:eastAsia="Times New Roman" w:hAnsi="Times New Roman" w:cs="Times New Roman"/>
      <w:kern w:val="0"/>
      <w14:ligatures w14:val="none"/>
    </w:rPr>
  </w:style>
  <w:style w:type="paragraph" w:customStyle="1" w:styleId="p2">
    <w:name w:val="p2"/>
    <w:basedOn w:val="Normal"/>
    <w:rsid w:val="00CD265D"/>
    <w:pPr>
      <w:widowControl w:val="0"/>
      <w:tabs>
        <w:tab w:val="left" w:pos="204"/>
      </w:tabs>
      <w:autoSpaceDE w:val="0"/>
      <w:autoSpaceDN w:val="0"/>
      <w:adjustRightInd w:val="0"/>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pthomps12@outlook.com</dc:creator>
  <cp:keywords/>
  <dc:description/>
  <cp:lastModifiedBy>Patricia Thompson</cp:lastModifiedBy>
  <cp:revision>6</cp:revision>
  <dcterms:created xsi:type="dcterms:W3CDTF">2023-05-05T19:04:00Z</dcterms:created>
  <dcterms:modified xsi:type="dcterms:W3CDTF">2023-05-10T18:11:00Z</dcterms:modified>
</cp:coreProperties>
</file>